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  <w:t>全国青少年文化精品征集推荐活动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Hans"/>
        </w:rPr>
        <w:t>——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  <w:t>少儿类优秀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歌曲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Hans"/>
        </w:rPr>
        <w:t>作品申报表</w:t>
      </w:r>
    </w:p>
    <w:tbl>
      <w:tblPr>
        <w:tblStyle w:val="3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47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作者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主创团队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单位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联系人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邮寄地址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联系邮箱</w:t>
            </w:r>
          </w:p>
        </w:tc>
        <w:tc>
          <w:tcPr>
            <w:tcW w:w="2347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  <w:tc>
          <w:tcPr>
            <w:tcW w:w="2347" w:type="dxa"/>
          </w:tcPr>
          <w:p>
            <w:pPr>
              <w:spacing w:line="480" w:lineRule="auto"/>
              <w:ind w:firstLine="120" w:firstLineChars="50"/>
              <w:rPr>
                <w:rFonts w:hint="default" w:ascii="方正楷体_GBK" w:hAnsi="方正楷体_GBK" w:eastAsia="方正黑体简体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微信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号、QQ号</w:t>
            </w:r>
          </w:p>
        </w:tc>
        <w:tc>
          <w:tcPr>
            <w:tcW w:w="2348" w:type="dxa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8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方正楷体_GBK" w:hAnsi="方正楷体_GBK" w:eastAsia="方正楷体_GBK" w:cs="方正楷体_GBK"/>
                <w:szCs w:val="21"/>
                <w:u w:val="singl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  <w:t>作品标题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  <w:t>作品链接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  <w:t>首发平台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作品简介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eastAsia="zh-CN"/>
              </w:rPr>
              <w:t>社会效果</w:t>
            </w:r>
          </w:p>
        </w:tc>
        <w:tc>
          <w:tcPr>
            <w:tcW w:w="7042" w:type="dxa"/>
            <w:gridSpan w:val="3"/>
          </w:tcPr>
          <w:p>
            <w:pPr>
              <w:spacing w:line="480" w:lineRule="auto"/>
              <w:rPr>
                <w:rFonts w:hint="eastAsia" w:ascii="方正楷体_GBK" w:hAnsi="方正楷体_GBK" w:eastAsia="方正楷体_GBK" w:cs="方正楷体_GBK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免责声明</w:t>
            </w:r>
          </w:p>
        </w:tc>
        <w:tc>
          <w:tcPr>
            <w:tcW w:w="7042" w:type="dxa"/>
            <w:gridSpan w:val="3"/>
          </w:tcPr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1. 参评作品严禁剽窃、抄袭，应征作品必须属作者原创，并享有著作权，涉及无产权或版权等权属争议的取消入选资格，并由此造成纠纷由参加推荐者由投稿人和推荐单位自行负责应。关于剽窃、抄袭的具体界定，依据《中华人民共和国著作权法》及相关规定。提交作品的著作权等相关事宜，由自荐或推荐人负责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2. 主办方与承办方拥有对参加推荐作品进行宣传推广、展览出版等权利，并提交主创或个人信息、版权情况、公益推广授权书等，如出现上述纠纷，组委会保留取消其参加征集资格的权利。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3. 主办方与承办方不承担提交资料在邮寄过程中丢失、毁损责任及其他由不可抗拒因素造成的任何遗失、错误或毁损责任。对于提交材料中联系方式不详、无法与投递者取得联系的作品，不予采纳。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4. 参与本次活动的单位或个人按数量要求提交作品和申报表格，提交的所有材料一律不予退回。</w:t>
            </w:r>
          </w:p>
          <w:p>
            <w:pPr>
              <w:spacing w:line="240" w:lineRule="auto"/>
              <w:ind w:firstLine="420" w:firstLineChars="200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5. 本次活动的最终解释权归主办方所有。</w:t>
            </w:r>
          </w:p>
          <w:p>
            <w:pPr>
              <w:spacing w:line="240" w:lineRule="auto"/>
              <w:ind w:left="3675" w:hanging="3675" w:hangingChars="1750"/>
              <w:jc w:val="left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  <w:t xml:space="preserve">                          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已阅读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，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同意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签字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/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盖章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：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1"/>
                <w:szCs w:val="21"/>
                <w:u w:val="single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u w:val="single"/>
                <w:vertAlign w:val="baseline"/>
                <w:lang w:eastAsia="zh-Hans"/>
              </w:rPr>
              <w:t xml:space="preserve">      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</w:t>
            </w:r>
          </w:p>
          <w:p>
            <w:pPr>
              <w:spacing w:line="240" w:lineRule="auto"/>
              <w:ind w:left="5880" w:leftChars="2100" w:hanging="1470" w:hangingChars="700"/>
              <w:jc w:val="left"/>
              <w:rPr>
                <w:rFonts w:hint="eastAsia" w:ascii="方正楷体_GBK" w:hAnsi="方正楷体_GBK" w:eastAsia="方正楷体_GBK" w:cs="方正楷体_GBK"/>
                <w:sz w:val="21"/>
                <w:szCs w:val="21"/>
                <w:u w:val="single"/>
                <w:vertAlign w:val="baseline"/>
                <w:lang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月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347" w:type="dxa"/>
            <w:vAlign w:val="center"/>
          </w:tcPr>
          <w:p>
            <w:pPr>
              <w:spacing w:line="480" w:lineRule="auto"/>
              <w:ind w:firstLine="120" w:firstLineChars="50"/>
              <w:jc w:val="both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Hans"/>
              </w:rPr>
              <w:t>提交附件</w:t>
            </w:r>
          </w:p>
        </w:tc>
        <w:tc>
          <w:tcPr>
            <w:tcW w:w="7042" w:type="dxa"/>
            <w:gridSpan w:val="3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封面图一张供宣传专题选用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，尺寸为560*560，大小不超过1M。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2.歌曲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音频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电子版一份,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  <w:t>格式文件可为mp3：320或wav：44100，200M以内</w:t>
            </w: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  <w:lang w:val="en-US" w:eastAsia="zh-CN"/>
              </w:rPr>
              <w:t>3.歌谱图片电子版一份。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方正楷体_GBK" w:hAnsi="方正楷体_GBK" w:eastAsia="方正楷体_GBK" w:cs="方正楷体_GBK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主办单位：共青团中央 承办单位（少儿类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Hans"/>
        </w:rPr>
        <w:t>动漫作品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）：中国少年儿童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新闻出版总社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24"/>
          <w:szCs w:val="24"/>
          <w:highlight w:val="yellow"/>
          <w:vertAlign w:val="baseline"/>
          <w:lang w:val="en-US" w:eastAsia="zh-Hans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注</w:t>
      </w:r>
      <w:r>
        <w:rPr>
          <w:rFonts w:ascii="方正楷体_GBK" w:hAnsi="方正楷体_GBK" w:eastAsia="方正楷体_GBK" w:cs="方正楷体_GBK"/>
          <w:sz w:val="24"/>
          <w:szCs w:val="24"/>
        </w:rPr>
        <w:t>：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加“</w:t>
      </w:r>
      <w:r>
        <w:rPr>
          <w:rFonts w:ascii="方正楷体_GBK" w:hAnsi="方正楷体_GBK" w:eastAsia="方正楷体_GBK" w:cs="方正楷体_GBK"/>
          <w:sz w:val="24"/>
          <w:szCs w:val="24"/>
        </w:rPr>
        <w:t>*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”为必填项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内容较多可另附材料</w:t>
      </w:r>
      <w:r>
        <w:rPr>
          <w:rFonts w:ascii="方正楷体_GBK" w:hAnsi="方正楷体_GBK" w:eastAsia="方正楷体_GBK" w:cs="方正楷体_GBK"/>
          <w:sz w:val="24"/>
          <w:szCs w:val="24"/>
        </w:rPr>
        <w:t>。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此表可复制</w:t>
      </w:r>
      <w:r>
        <w:rPr>
          <w:rFonts w:ascii="方正楷体_GBK" w:hAnsi="方正楷体_GBK" w:eastAsia="方正楷体_GBK" w:cs="方正楷体_GBK"/>
          <w:sz w:val="24"/>
          <w:szCs w:val="24"/>
        </w:rPr>
        <w:t>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请将电子</w:t>
      </w: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版</w:t>
      </w:r>
      <w:r>
        <w:rPr>
          <w:rFonts w:ascii="方正楷体_GBK" w:hAnsi="方正楷体_GBK" w:eastAsia="方正楷体_GBK" w:cs="方正楷体_GBK"/>
          <w:sz w:val="24"/>
          <w:szCs w:val="24"/>
        </w:rPr>
        <w:t>（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签字后拍照或扫描</w:t>
      </w:r>
      <w:r>
        <w:rPr>
          <w:rFonts w:ascii="方正楷体_GBK" w:hAnsi="方正楷体_GBK" w:eastAsia="方正楷体_GBK" w:cs="方正楷体_GBK"/>
          <w:sz w:val="24"/>
          <w:szCs w:val="24"/>
        </w:rPr>
        <w:t>）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申报表</w:t>
      </w:r>
      <w:r>
        <w:rPr>
          <w:rFonts w:ascii="方正楷体_GBK" w:hAnsi="方正楷体_GBK" w:eastAsia="方正楷体_GBK" w:cs="方正楷体_GBK"/>
          <w:sz w:val="24"/>
          <w:szCs w:val="24"/>
        </w:rPr>
        <w:t>、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附件并发</w:t>
      </w:r>
      <w:r>
        <w:rPr>
          <w:rFonts w:hint="eastAsia" w:ascii="方正楷体_GBK" w:hAnsi="方正楷体_GBK" w:eastAsia="方正楷体_GBK" w:cs="方正楷体_GBK"/>
          <w:sz w:val="24"/>
          <w:szCs w:val="24"/>
          <w:highlight w:val="none"/>
        </w:rPr>
        <w:t>送至提交邮箱地址：tcxsd2019@sina.com，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>并以此格式命名文件名：“少儿优秀歌曲作品征集+作品名称+出品单位+联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4"/>
          <w:szCs w:val="24"/>
        </w:rPr>
        <w:t>系方式”。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AE6A"/>
    <w:rsid w:val="03ED2A42"/>
    <w:rsid w:val="07FDA4EA"/>
    <w:rsid w:val="20B670CA"/>
    <w:rsid w:val="39733AE9"/>
    <w:rsid w:val="49C667A0"/>
    <w:rsid w:val="4AC74CF4"/>
    <w:rsid w:val="4AF92071"/>
    <w:rsid w:val="7AF9E9E7"/>
    <w:rsid w:val="7EC9F21C"/>
    <w:rsid w:val="7FFF1FAA"/>
    <w:rsid w:val="A6FDFA38"/>
    <w:rsid w:val="CB4E25BD"/>
    <w:rsid w:val="DFFAAE6A"/>
    <w:rsid w:val="EDDD9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2021-01-18T19:56:00Z</dcterms:created>
  <dc:creator>liuomoeyang</dc:creator>
  <cp:lastModifiedBy>元宝</cp:lastModifiedBy>
  <dcterms:modified xsi:type="dcterms:W3CDTF">2021-01-25T07:39:11Z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3829619_btnclosed</vt:lpwstr>
  </property>
</Properties>
</file>